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8C7E4F" w:rsidRPr="008D3E74" w:rsidRDefault="008C7E4F" w:rsidP="008C7E4F">
      <w:pPr>
        <w:spacing w:after="0"/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8D3E74">
        <w:rPr>
          <w:rFonts w:ascii="Times New Roman" w:hAnsi="Times New Roman"/>
          <w:color w:val="0070C0"/>
          <w:sz w:val="28"/>
          <w:szCs w:val="28"/>
          <w:lang w:val="uk-UA"/>
        </w:rPr>
        <w:t>Структура методичної роботи на базі опорного закладу</w:t>
      </w:r>
    </w:p>
    <w:p w:rsidR="008C7E4F" w:rsidRPr="008D3E74" w:rsidRDefault="008C7E4F" w:rsidP="008C7E4F">
      <w:pPr>
        <w:spacing w:after="0"/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8D3E74">
        <w:rPr>
          <w:rFonts w:ascii="Times New Roman" w:hAnsi="Times New Roman"/>
          <w:color w:val="0070C0"/>
          <w:sz w:val="28"/>
          <w:szCs w:val="28"/>
          <w:lang w:val="uk-UA"/>
        </w:rPr>
        <w:t>Фастівська загальноосвітня школа І-ІІІ ступенів №4</w:t>
      </w:r>
      <w:r w:rsidR="00BD141C">
        <w:rPr>
          <w:rFonts w:ascii="Times New Roman" w:hAnsi="Times New Roman"/>
          <w:noProof/>
          <w:color w:val="0070C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0.2pt;margin-top:7.5pt;width:.05pt;height:.05pt;z-index:251663360;mso-position-horizontal-relative:text;mso-position-vertical-relative:text" o:connectortype="straight"/>
        </w:pict>
      </w:r>
    </w:p>
    <w:p w:rsidR="008C7E4F" w:rsidRDefault="00BD141C" w:rsidP="008C7E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21.45pt;margin-top:12pt;width:381.75pt;height:25pt;z-index:251662336">
            <v:textbox>
              <w:txbxContent>
                <w:p w:rsidR="008C7E4F" w:rsidRPr="008C7E4F" w:rsidRDefault="008C7E4F" w:rsidP="008C7E4F">
                  <w:pPr>
                    <w:shd w:val="clear" w:color="auto" w:fill="D9D9D9"/>
                    <w:jc w:val="center"/>
                    <w:rPr>
                      <w:color w:val="C00000"/>
                      <w:sz w:val="28"/>
                      <w:lang w:val="uk-UA"/>
                    </w:rPr>
                  </w:pPr>
                  <w:r w:rsidRPr="008C7E4F">
                    <w:rPr>
                      <w:color w:val="C00000"/>
                      <w:sz w:val="28"/>
                      <w:lang w:val="uk-UA"/>
                    </w:rPr>
                    <w:t>Методична рада опорного закладу</w:t>
                  </w:r>
                </w:p>
                <w:p w:rsidR="008C7E4F" w:rsidRPr="00AC6C9A" w:rsidRDefault="008C7E4F" w:rsidP="008C7E4F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C7E4F" w:rsidRDefault="008C7E4F" w:rsidP="008C7E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7E4F" w:rsidRDefault="0034382D" w:rsidP="008C7E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115.95pt;margin-top:7.5pt;width:.1pt;height:369.5pt;flip:x;z-index:251721728" o:connectortype="straight"/>
        </w:pict>
      </w:r>
      <w:r w:rsidR="00BD141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53.7pt;margin-top:0;width:63.75pt;height:38.05pt;z-index:251664384" o:connectortype="straight">
            <v:stroke endarrow="block"/>
          </v:shape>
        </w:pict>
      </w:r>
      <w:r w:rsidR="00BD141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116pt;margin-top:0;width:8.2pt;height:0;flip:x;z-index:251720704" o:connectortype="straight"/>
        </w:pict>
      </w:r>
      <w:r w:rsidR="00BD141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307.95pt;margin-top:0;width:0;height:437pt;z-index:251718656" o:connectortype="straight"/>
        </w:pict>
      </w:r>
      <w:r w:rsidR="00BD141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14.9pt;margin-top:0;width:.05pt;height:38.05pt;z-index:251665408" o:connectortype="straight">
            <v:stroke endarrow="block"/>
          </v:shape>
        </w:pict>
      </w:r>
      <w:r w:rsidR="00BD141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3.95pt;margin-top:0;width:55.5pt;height:38.05pt;flip:x;z-index:251666432" o:connectortype="straight">
            <v:stroke endarrow="block"/>
          </v:shape>
        </w:pict>
      </w:r>
    </w:p>
    <w:p w:rsidR="008C7E4F" w:rsidRDefault="00BD141C" w:rsidP="008C7E4F">
      <w:pPr>
        <w:tabs>
          <w:tab w:val="left" w:pos="2370"/>
          <w:tab w:val="left" w:pos="622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109" style="position:absolute;margin-left:313.95pt;margin-top:15.05pt;width:174.75pt;height:41.95pt;z-index:251661312">
            <v:textbox style="mso-next-textbox:#_x0000_s1027">
              <w:txbxContent>
                <w:p w:rsidR="008C7E4F" w:rsidRPr="008C7E4F" w:rsidRDefault="008C7E4F" w:rsidP="00D35465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uk-UA"/>
                    </w:rPr>
                  </w:pPr>
                  <w:r w:rsidRPr="008C7E4F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uk-UA"/>
                    </w:rPr>
                    <w:t>Науково-практична робота</w:t>
                  </w:r>
                </w:p>
              </w:txbxContent>
            </v:textbox>
          </v:shape>
        </w:pict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</w:p>
    <w:p w:rsidR="008C7E4F" w:rsidRDefault="00BD141C" w:rsidP="008C7E4F">
      <w:pPr>
        <w:tabs>
          <w:tab w:val="center" w:pos="3468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9" style="position:absolute;margin-left:-65.55pt;margin-top:1pt;width:173.25pt;height:41.95pt;z-index:251723776">
            <v:textbox>
              <w:txbxContent>
                <w:p w:rsidR="006B1C9B" w:rsidRPr="006B1C9B" w:rsidRDefault="006B1C9B" w:rsidP="00D35465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</w:pPr>
                  <w:r w:rsidRPr="006B1C9B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  <w:t>Науково – діагностична робота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109" style="position:absolute;margin-left:128.7pt;margin-top:1pt;width:170.25pt;height:41.95pt;z-index:251660288">
            <v:textbox style="mso-next-textbox:#_x0000_s1026">
              <w:txbxContent>
                <w:p w:rsidR="008C7E4F" w:rsidRPr="008C7E4F" w:rsidRDefault="008C7E4F" w:rsidP="00D35465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uk-UA"/>
                    </w:rPr>
                  </w:pPr>
                  <w:r w:rsidRPr="008C7E4F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uk-UA"/>
                    </w:rPr>
                    <w:t>Інформаційно-методична робота</w:t>
                  </w:r>
                </w:p>
              </w:txbxContent>
            </v:textbox>
          </v:shape>
        </w:pict>
      </w:r>
    </w:p>
    <w:p w:rsidR="008C7E4F" w:rsidRPr="00F57C5D" w:rsidRDefault="00BD141C" w:rsidP="008C7E4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5" type="#_x0000_t32" style="position:absolute;margin-left:308pt;margin-top:.45pt;width:5.95pt;height:0;flip:x;z-index:251710464" o:connectortype="straight"/>
        </w:pict>
      </w:r>
    </w:p>
    <w:p w:rsidR="008C7E4F" w:rsidRDefault="00BD141C" w:rsidP="008C7E4F">
      <w:pPr>
        <w:tabs>
          <w:tab w:val="center" w:pos="4677"/>
          <w:tab w:val="left" w:pos="826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109" style="position:absolute;margin-left:-65.55pt;margin-top:25.95pt;width:173.25pt;height:30.75pt;z-index:251667456">
            <v:textbox style="mso-next-textbox:#_x0000_s1033"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Анкетування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109" style="position:absolute;margin-left:124.2pt;margin-top:25.95pt;width:174.75pt;height:30.75pt;z-index:251668480">
            <v:textbox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Методичне об’єднання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109" style="position:absolute;margin-left:313.95pt;margin-top:25.95pt;width:174.75pt;height:30.75pt;z-index:251669504">
            <v:textbox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Семінари</w:t>
                  </w:r>
                </w:p>
              </w:txbxContent>
            </v:textbox>
          </v:shape>
        </w:pict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</w:p>
    <w:p w:rsidR="008C7E4F" w:rsidRDefault="00BD141C" w:rsidP="008C7E4F">
      <w:pPr>
        <w:tabs>
          <w:tab w:val="left" w:pos="2775"/>
          <w:tab w:val="left" w:pos="648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32" style="position:absolute;margin-left:107.75pt;margin-top:22.2pt;width:8.2pt;height:0;flip:x;z-index:25171251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32" style="position:absolute;margin-left:307.95pt;margin-top:12.45pt;width:6pt;height:0;z-index:2517094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32" style="position:absolute;margin-left:116pt;margin-top:12.45pt;width:8.2pt;height:0;z-index:251702272" o:connectortype="straight"/>
        </w:pict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</w:p>
    <w:p w:rsidR="008C7E4F" w:rsidRDefault="00BD141C" w:rsidP="008C7E4F">
      <w:pPr>
        <w:tabs>
          <w:tab w:val="center" w:pos="4677"/>
          <w:tab w:val="left" w:pos="811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109" style="position:absolute;margin-left:313.95pt;margin-top:20.65pt;width:174.75pt;height:27.75pt;z-index:251672576">
            <v:textbox style="mso-next-textbox:#_x0000_s1038"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Конкурс «Учитель року»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109" style="position:absolute;margin-left:124.2pt;margin-top:20.65pt;width:174.75pt;height:27.75pt;z-index:251671552">
            <v:textbox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Динамічна група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109" style="position:absolute;margin-left:-65.55pt;margin-top:20.65pt;width:173.25pt;height:27.75pt;z-index:251670528">
            <v:textbox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Діагностика</w:t>
                  </w:r>
                </w:p>
              </w:txbxContent>
            </v:textbox>
          </v:shape>
        </w:pict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</w:p>
    <w:p w:rsidR="008C7E4F" w:rsidRDefault="00BD141C" w:rsidP="008C7E4F">
      <w:pPr>
        <w:tabs>
          <w:tab w:val="left" w:pos="2460"/>
          <w:tab w:val="left" w:pos="64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32" style="position:absolute;margin-left:107.75pt;margin-top:12.4pt;width:8.2pt;height:0;flip:x;z-index:25171353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32" style="position:absolute;margin-left:307.95pt;margin-top:3.4pt;width:6pt;height:0;z-index:25170841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32" style="position:absolute;margin-left:116pt;margin-top:3.4pt;width:8.2pt;height:0;z-index:251701248" o:connectortype="straight"/>
        </w:pict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</w:p>
    <w:p w:rsidR="008C7E4F" w:rsidRDefault="00BD141C" w:rsidP="008C7E4F">
      <w:pPr>
        <w:tabs>
          <w:tab w:val="left" w:pos="3015"/>
          <w:tab w:val="left" w:pos="4395"/>
          <w:tab w:val="left" w:pos="6885"/>
          <w:tab w:val="left" w:pos="835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308pt;margin-top:20.65pt;width:5.95pt;height:0;z-index:25170636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116pt;margin-top:20.65pt;width:8.2pt;height:0;z-index:2517002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109" style="position:absolute;left:0;text-align:left;margin-left:124.2pt;margin-top:9.4pt;width:174.75pt;height:26.25pt;z-index:251674624">
            <v:textbox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Школа молодого вчителя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109" style="position:absolute;left:0;text-align:left;margin-left:-65.55pt;margin-top:9.4pt;width:173.25pt;height:26.25pt;z-index:251673600">
            <v:textbox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Циклограми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109" style="position:absolute;left:0;text-align:left;margin-left:313.95pt;margin-top:9.4pt;width:174.75pt;height:26.25pt;z-index:251675648">
            <v:textbox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Тренінги</w:t>
                  </w:r>
                </w:p>
              </w:txbxContent>
            </v:textbox>
          </v:shape>
        </w:pict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</w:p>
    <w:p w:rsidR="008C7E4F" w:rsidRDefault="00BD141C" w:rsidP="008C7E4F">
      <w:pPr>
        <w:tabs>
          <w:tab w:val="center" w:pos="4677"/>
          <w:tab w:val="left" w:pos="83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9" type="#_x0000_t32" style="position:absolute;margin-left:107.75pt;margin-top:1.15pt;width:8.2pt;height:0;flip:x;z-index:25171456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109" style="position:absolute;margin-left:313.95pt;margin-top:25.9pt;width:174.75pt;height:25.5pt;z-index:251678720">
            <v:textbox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Тижні майстерності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109" style="position:absolute;margin-left:-65.55pt;margin-top:25.9pt;width:173.25pt;height:25.5pt;z-index:251676672">
            <v:textbox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Графіки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109" style="position:absolute;margin-left:124.2pt;margin-top:25.9pt;width:174.75pt;height:42pt;z-index:251677696">
            <v:textbox style="mso-next-textbox:#_x0000_s1043"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Методичні розробки, рекомендації</w:t>
                  </w:r>
                </w:p>
              </w:txbxContent>
            </v:textbox>
          </v:shape>
        </w:pict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</w:p>
    <w:p w:rsidR="008C7E4F" w:rsidRDefault="00BD141C" w:rsidP="008C7E4F">
      <w:pPr>
        <w:tabs>
          <w:tab w:val="left" w:pos="319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0" type="#_x0000_t32" style="position:absolute;margin-left:107.7pt;margin-top:4.85pt;width:8.3pt;height:0;flip:x;z-index:25171558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32" style="position:absolute;margin-left:308pt;margin-top:10.85pt;width:5.95pt;height:0;z-index:25170739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4" type="#_x0000_t32" style="position:absolute;margin-left:115.95pt;margin-top:15.35pt;width:8.25pt;height:0;z-index:251699200" o:connectortype="straight"/>
        </w:pict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</w:p>
    <w:p w:rsidR="008C7E4F" w:rsidRDefault="00BD141C" w:rsidP="008C7E4F">
      <w:pPr>
        <w:tabs>
          <w:tab w:val="left" w:pos="330"/>
          <w:tab w:val="left" w:pos="4110"/>
          <w:tab w:val="left" w:pos="6480"/>
          <w:tab w:val="left" w:pos="820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109" style="position:absolute;margin-left:531.45pt;margin-top:14.6pt;width:2in;height:39.75pt;z-index:251680768">
            <v:textbox style="mso-next-textbox:#_x0000_s1046">
              <w:txbxContent>
                <w:p w:rsidR="008C7E4F" w:rsidRPr="0034382D" w:rsidRDefault="008C7E4F" w:rsidP="0034382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109" style="position:absolute;margin-left:313.95pt;margin-top:14.6pt;width:174.75pt;height:30pt;z-index:251681792">
            <v:textbox style="mso-next-textbox:#_x0000_s1047"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Конференції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109" style="position:absolute;margin-left:-65.55pt;margin-top:14.6pt;width:173.25pt;height:30pt;z-index:251679744">
            <v:textbox style="mso-next-textbox:#_x0000_s1045"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Моделі, схеми</w:t>
                  </w:r>
                </w:p>
              </w:txbxContent>
            </v:textbox>
          </v:shape>
        </w:pict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</w:p>
    <w:p w:rsidR="008C7E4F" w:rsidRDefault="0034382D" w:rsidP="008C7E4F">
      <w:pPr>
        <w:tabs>
          <w:tab w:val="left" w:pos="27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109" style="position:absolute;margin-left:124.2pt;margin-top:2.6pt;width:174.75pt;height:21pt;z-index:251683840">
            <v:textbox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Методичні виставки</w:t>
                  </w:r>
                </w:p>
              </w:txbxContent>
            </v:textbox>
          </v:shape>
        </w:pict>
      </w:r>
      <w:r w:rsidR="00BD141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32" style="position:absolute;margin-left:107.75pt;margin-top:2.6pt;width:8.2pt;height:0;flip:x;z-index:251716608" o:connectortype="straight"/>
        </w:pict>
      </w:r>
      <w:r w:rsidR="00BD141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32" style="position:absolute;margin-left:308pt;margin-top:2.6pt;width:5.95pt;height:0;z-index:251705344" o:connectortype="straight"/>
        </w:pict>
      </w:r>
      <w:r w:rsidR="00BD141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3" type="#_x0000_t32" style="position:absolute;margin-left:116pt;margin-top:16.1pt;width:8.2pt;height:0;z-index:251698176" o:connectortype="straight"/>
        </w:pict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</w:p>
    <w:p w:rsidR="008C7E4F" w:rsidRDefault="0034382D" w:rsidP="008C7E4F">
      <w:pPr>
        <w:tabs>
          <w:tab w:val="left" w:pos="2700"/>
          <w:tab w:val="left" w:pos="4290"/>
          <w:tab w:val="left" w:pos="664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109" style="position:absolute;margin-left:124.2pt;margin-top:19.8pt;width:174.75pt;height:28.5pt;z-index:251685888">
            <v:textbox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Самоосвіта</w:t>
                  </w:r>
                </w:p>
              </w:txbxContent>
            </v:textbox>
          </v:shape>
        </w:pict>
      </w:r>
      <w:r w:rsidR="00BD141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2" type="#_x0000_t32" style="position:absolute;margin-left:107.7pt;margin-top:25.05pt;width:8.25pt;height:0;flip:x;z-index:251717632" o:connectortype="straight"/>
        </w:pict>
      </w:r>
      <w:r w:rsidR="00BD141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109" style="position:absolute;margin-left:313.95pt;margin-top:9.3pt;width:174.75pt;height:44.25pt;z-index:251684864">
            <v:textbox>
              <w:txbxContent>
                <w:p w:rsidR="008C7E4F" w:rsidRPr="001365AB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Майстер клас, відкриті уроки</w:t>
                  </w:r>
                </w:p>
              </w:txbxContent>
            </v:textbox>
          </v:shape>
        </w:pict>
      </w:r>
      <w:r w:rsidR="00BD141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109" style="position:absolute;margin-left:-65.55pt;margin-top:5.55pt;width:173.25pt;height:30.75pt;z-index:251682816">
            <v:textbox>
              <w:txbxContent>
                <w:p w:rsidR="008C7E4F" w:rsidRPr="001365AB" w:rsidRDefault="008C7E4F" w:rsidP="00D35465">
                  <w:pPr>
                    <w:shd w:val="clear" w:color="auto" w:fill="B8CCE4" w:themeFill="accent1" w:themeFillTint="66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proofErr w:type="spellStart"/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Моніторінг</w:t>
                  </w:r>
                  <w:proofErr w:type="spellEnd"/>
                </w:p>
              </w:txbxContent>
            </v:textbox>
          </v:shape>
        </w:pict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</w:p>
    <w:p w:rsidR="008C7E4F" w:rsidRDefault="00BD141C" w:rsidP="008C7E4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32" style="position:absolute;margin-left:308pt;margin-top:.3pt;width:5.95pt;height:0;z-index:25170432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2" type="#_x0000_t32" style="position:absolute;margin-left:116pt;margin-top:7.8pt;width:8.2pt;height:0;z-index:251697152" o:connectortype="straight"/>
        </w:pict>
      </w:r>
    </w:p>
    <w:p w:rsidR="008C7E4F" w:rsidRDefault="00BD141C" w:rsidP="0034382D">
      <w:pPr>
        <w:tabs>
          <w:tab w:val="left" w:pos="2250"/>
          <w:tab w:val="left" w:pos="2865"/>
          <w:tab w:val="center" w:pos="4677"/>
          <w:tab w:val="left" w:pos="832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109" style="position:absolute;margin-left:313.95pt;margin-top:18.3pt;width:174.75pt;height:28.5pt;z-index:251686912">
            <v:textbox style="mso-next-textbox:#_x0000_s1052">
              <w:txbxContent>
                <w:p w:rsidR="008C7E4F" w:rsidRPr="00AC7531" w:rsidRDefault="008C7E4F" w:rsidP="00D35465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365AB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Відкриті позакласні</w:t>
                  </w:r>
                  <w:r w:rsidRPr="00AC753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заходи</w:t>
                  </w:r>
                </w:p>
              </w:txbxContent>
            </v:textbox>
          </v:shape>
        </w:pict>
      </w:r>
    </w:p>
    <w:p w:rsidR="008C7E4F" w:rsidRDefault="00BD141C" w:rsidP="008C7E4F">
      <w:pPr>
        <w:tabs>
          <w:tab w:val="left" w:pos="6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margin-left:308pt;margin-top:10.8pt;width:5.95pt;height:0;z-index:251719680" o:connectortype="straight"/>
        </w:pict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</w:p>
    <w:p w:rsidR="008C7E4F" w:rsidRDefault="008C7E4F" w:rsidP="008C7E4F">
      <w:pPr>
        <w:rPr>
          <w:rFonts w:ascii="Times New Roman" w:hAnsi="Times New Roman"/>
          <w:sz w:val="28"/>
          <w:szCs w:val="28"/>
          <w:lang w:val="uk-UA"/>
        </w:rPr>
      </w:pPr>
    </w:p>
    <w:p w:rsidR="008C7E4F" w:rsidRDefault="00BD141C" w:rsidP="008C7E4F">
      <w:pPr>
        <w:tabs>
          <w:tab w:val="left" w:pos="28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3" type="#_x0000_t109" style="position:absolute;margin-left:88.95pt;margin-top:7pt;width:257.25pt;height:33.75pt;z-index:251687936">
            <v:textbox>
              <w:txbxContent>
                <w:p w:rsidR="008C7E4F" w:rsidRPr="008C7E4F" w:rsidRDefault="008C7E4F" w:rsidP="008C7E4F">
                  <w:pPr>
                    <w:shd w:val="clear" w:color="auto" w:fill="D9D9D9"/>
                    <w:rPr>
                      <w:rFonts w:ascii="Times New Roman" w:hAnsi="Times New Roman"/>
                      <w:color w:val="C00000"/>
                      <w:sz w:val="28"/>
                      <w:szCs w:val="28"/>
                      <w:lang w:val="uk-UA"/>
                    </w:rPr>
                  </w:pPr>
                  <w:r w:rsidRPr="008C7E4F">
                    <w:rPr>
                      <w:rFonts w:ascii="Times New Roman" w:hAnsi="Times New Roman"/>
                      <w:color w:val="C00000"/>
                      <w:sz w:val="28"/>
                      <w:szCs w:val="28"/>
                      <w:lang w:val="uk-UA"/>
                    </w:rPr>
                    <w:t>Індивідуальні та групові консультації</w:t>
                  </w:r>
                </w:p>
              </w:txbxContent>
            </v:textbox>
          </v:shape>
        </w:pict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</w:p>
    <w:p w:rsidR="008C7E4F" w:rsidRDefault="00BD141C" w:rsidP="008C7E4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32" style="position:absolute;margin-left:214.8pt;margin-top:12.25pt;width:69.9pt;height:37.5pt;z-index:2516961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0" type="#_x0000_t32" style="position:absolute;margin-left:141.45pt;margin-top:12.25pt;width:68.25pt;height:37.5pt;flip:x;z-index:2516951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margin-left:307.95pt;margin-top:12.25pt;width:148.5pt;height:37.5pt;z-index:2516940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32" style="position:absolute;margin-left:-25.05pt;margin-top:12.25pt;width:149.25pt;height:37.5pt;flip:x;z-index:251693056" o:connectortype="straight">
            <v:stroke endarrow="block"/>
          </v:shape>
        </w:pict>
      </w:r>
    </w:p>
    <w:p w:rsidR="008C7E4F" w:rsidRDefault="00BD141C" w:rsidP="008C7E4F">
      <w:pPr>
        <w:tabs>
          <w:tab w:val="left" w:pos="5925"/>
          <w:tab w:val="left" w:pos="813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109" style="position:absolute;margin-left:214.95pt;margin-top:21.25pt;width:131.25pt;height:88.5pt;z-index:251691008">
            <v:textbox style="mso-next-textbox:#_x0000_s1056">
              <w:txbxContent>
                <w:p w:rsidR="008C7E4F" w:rsidRPr="008C7E4F" w:rsidRDefault="008C7E4F" w:rsidP="00D35465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</w:pPr>
                  <w:r w:rsidRPr="008C7E4F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  <w:t>Учитель-консультант</w:t>
                  </w:r>
                </w:p>
                <w:p w:rsidR="008C7E4F" w:rsidRPr="008C7E4F" w:rsidRDefault="008C7E4F" w:rsidP="00D35465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</w:pPr>
                  <w:proofErr w:type="spellStart"/>
                  <w:r w:rsidRPr="008C7E4F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  <w:t>Чепелянська</w:t>
                  </w:r>
                  <w:proofErr w:type="spellEnd"/>
                  <w:r w:rsidRPr="008C7E4F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  <w:t xml:space="preserve"> Г.О.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109" style="position:absolute;margin-left:69.45pt;margin-top:21.25pt;width:131.25pt;height:88.5pt;z-index:251689984">
            <v:textbox>
              <w:txbxContent>
                <w:p w:rsidR="008C7E4F" w:rsidRPr="008C7E4F" w:rsidRDefault="008C7E4F" w:rsidP="00D35465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8C7E4F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  <w:t>Заступнпк</w:t>
                  </w:r>
                  <w:proofErr w:type="spellEnd"/>
                  <w:r w:rsidRPr="008C7E4F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  <w:t xml:space="preserve"> директора з НВР </w:t>
                  </w:r>
                  <w:proofErr w:type="spellStart"/>
                  <w:r w:rsidRPr="008C7E4F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  <w:t>МашляківськаА.П</w:t>
                  </w:r>
                  <w:proofErr w:type="spellEnd"/>
                  <w:r w:rsidRPr="008C7E4F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109" style="position:absolute;margin-left:358.2pt;margin-top:21.25pt;width:130.5pt;height:88.5pt;z-index:251692032">
            <v:textbox>
              <w:txbxContent>
                <w:p w:rsidR="008C7E4F" w:rsidRPr="008C7E4F" w:rsidRDefault="008C7E4F" w:rsidP="00D35465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</w:pPr>
                  <w:r w:rsidRPr="008C7E4F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  <w:t>Координатор</w:t>
                  </w:r>
                </w:p>
                <w:p w:rsidR="008C7E4F" w:rsidRPr="008C7E4F" w:rsidRDefault="008C7E4F" w:rsidP="00D35465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</w:pPr>
                  <w:r w:rsidRPr="008C7E4F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  <w:t>Забара О.Д.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109" style="position:absolute;margin-left:-65.55pt;margin-top:21.25pt;width:123pt;height:88.5pt;z-index:251688960">
            <v:textbox>
              <w:txbxContent>
                <w:p w:rsidR="008C7E4F" w:rsidRPr="008C7E4F" w:rsidRDefault="008C7E4F" w:rsidP="00D35465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</w:pPr>
                  <w:r w:rsidRPr="008C7E4F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  <w:t>Директор</w:t>
                  </w:r>
                </w:p>
                <w:p w:rsidR="008C7E4F" w:rsidRPr="008C7E4F" w:rsidRDefault="008C7E4F" w:rsidP="00D35465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8C7E4F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  <w:t>Фесенко</w:t>
                  </w:r>
                  <w:proofErr w:type="spellEnd"/>
                  <w:r w:rsidRPr="008C7E4F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  <w:lang w:val="uk-UA"/>
                    </w:rPr>
                    <w:t xml:space="preserve"> Н.М</w:t>
                  </w:r>
                  <w:r w:rsidRPr="008C7E4F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>.</w:t>
                  </w:r>
                </w:p>
              </w:txbxContent>
            </v:textbox>
          </v:shape>
        </w:pict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  <w:r w:rsidR="008C7E4F">
        <w:rPr>
          <w:rFonts w:ascii="Times New Roman" w:hAnsi="Times New Roman"/>
          <w:sz w:val="28"/>
          <w:szCs w:val="28"/>
          <w:lang w:val="uk-UA"/>
        </w:rPr>
        <w:tab/>
      </w:r>
    </w:p>
    <w:p w:rsidR="008C7E4F" w:rsidRPr="00AC7531" w:rsidRDefault="008C7E4F" w:rsidP="008C7E4F">
      <w:pPr>
        <w:tabs>
          <w:tab w:val="left" w:pos="1605"/>
          <w:tab w:val="center" w:pos="4677"/>
          <w:tab w:val="left" w:pos="676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A64DA" w:rsidRPr="006B1C9B" w:rsidRDefault="00FA64DA">
      <w:pPr>
        <w:rPr>
          <w:lang w:val="uk-UA"/>
        </w:rPr>
      </w:pPr>
    </w:p>
    <w:sectPr w:rsidR="00FA64DA" w:rsidRPr="006B1C9B" w:rsidSect="00FA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C7E4F"/>
    <w:rsid w:val="001365AB"/>
    <w:rsid w:val="001B1052"/>
    <w:rsid w:val="0034382D"/>
    <w:rsid w:val="00436B45"/>
    <w:rsid w:val="00564809"/>
    <w:rsid w:val="005F7E0A"/>
    <w:rsid w:val="006B1C9B"/>
    <w:rsid w:val="00700014"/>
    <w:rsid w:val="00720D58"/>
    <w:rsid w:val="00776AD4"/>
    <w:rsid w:val="008C7E4F"/>
    <w:rsid w:val="008D3E74"/>
    <w:rsid w:val="0092498A"/>
    <w:rsid w:val="00BD141C"/>
    <w:rsid w:val="00C43D43"/>
    <w:rsid w:val="00D35465"/>
    <w:rsid w:val="00FA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/>
    </o:shapedefaults>
    <o:shapelayout v:ext="edit">
      <o:idmap v:ext="edit" data="1"/>
      <o:rules v:ext="edit">
        <o:r id="V:Rule33" type="connector" idref="#_x0000_s1083"/>
        <o:r id="V:Rule34" type="connector" idref="#_x0000_s1061"/>
        <o:r id="V:Rule35" type="connector" idref="#_x0000_s1075"/>
        <o:r id="V:Rule36" type="connector" idref="#_x0000_s1081"/>
        <o:r id="V:Rule37" type="connector" idref="#_x0000_s1079"/>
        <o:r id="V:Rule38" type="connector" idref="#_x0000_s1080"/>
        <o:r id="V:Rule39" type="connector" idref="#_x0000_s1059"/>
        <o:r id="V:Rule40" type="connector" idref="#_x0000_s1031"/>
        <o:r id="V:Rule41" type="connector" idref="#_x0000_s1029"/>
        <o:r id="V:Rule42" type="connector" idref="#_x0000_s1084"/>
        <o:r id="V:Rule43" type="connector" idref="#_x0000_s1058"/>
        <o:r id="V:Rule44" type="connector" idref="#_x0000_s1063"/>
        <o:r id="V:Rule45" type="connector" idref="#_x0000_s1030"/>
        <o:r id="V:Rule46" type="connector" idref="#_x0000_s1064"/>
        <o:r id="V:Rule47" type="connector" idref="#_x0000_s1073"/>
        <o:r id="V:Rule48" type="connector" idref="#_x0000_s1082"/>
        <o:r id="V:Rule50" type="connector" idref="#_x0000_s1067"/>
        <o:r id="V:Rule51" type="connector" idref="#_x0000_s1070"/>
        <o:r id="V:Rule52" type="connector" idref="#_x0000_s1072"/>
        <o:r id="V:Rule53" type="connector" idref="#_x0000_s1078"/>
        <o:r id="V:Rule54" type="connector" idref="#_x0000_s1086"/>
        <o:r id="V:Rule55" type="connector" idref="#_x0000_s1065"/>
        <o:r id="V:Rule56" type="connector" idref="#_x0000_s1074"/>
        <o:r id="V:Rule57" type="connector" idref="#_x0000_s1071"/>
        <o:r id="V:Rule58" type="connector" idref="#_x0000_s1066"/>
        <o:r id="V:Rule59" type="connector" idref="#_x0000_s1077"/>
        <o:r id="V:Rule60" type="connector" idref="#_x0000_s1060"/>
        <o:r id="V:Rule61" type="connector" idref="#_x0000_s1069"/>
        <o:r id="V:Rule62" type="connector" idref="#_x0000_s1032"/>
        <o:r id="V:Rule63" type="connector" idref="#_x0000_s1062"/>
        <o:r id="V:Rule64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29F3-AFDE-40CF-99EF-B0238DDC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7</cp:revision>
  <dcterms:created xsi:type="dcterms:W3CDTF">2013-02-21T13:52:00Z</dcterms:created>
  <dcterms:modified xsi:type="dcterms:W3CDTF">2013-03-05T10:42:00Z</dcterms:modified>
</cp:coreProperties>
</file>